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1C" w:rsidRDefault="0074261C"/>
    <w:p w:rsidR="0074261C" w:rsidRDefault="0074261C"/>
    <w:tbl>
      <w:tblPr>
        <w:tblpPr w:leftFromText="187" w:rightFromText="187" w:horzAnchor="margin" w:tblpXSpec="center" w:tblpYSpec="bottom"/>
        <w:tblW w:w="4000" w:type="pct"/>
        <w:tblLook w:val="04A0"/>
      </w:tblPr>
      <w:tblGrid>
        <w:gridCol w:w="12294"/>
      </w:tblGrid>
      <w:tr w:rsidR="0074261C">
        <w:tc>
          <w:tcPr>
            <w:tcW w:w="7672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74261C" w:rsidRDefault="0074261C">
            <w:pPr>
              <w:pStyle w:val="ab"/>
              <w:rPr>
                <w:color w:val="4F81BD" w:themeColor="accent1"/>
              </w:rPr>
            </w:pPr>
          </w:p>
          <w:p w:rsidR="0074261C" w:rsidRPr="009E0655" w:rsidRDefault="00B91A2B" w:rsidP="009E0655">
            <w:pPr>
              <w:pStyle w:val="a5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   2016 – 2017</w:t>
            </w:r>
            <w:r w:rsidR="009E0655" w:rsidRPr="009E0655">
              <w:rPr>
                <w:rFonts w:ascii="Arial Black" w:hAnsi="Arial Black"/>
                <w:sz w:val="28"/>
                <w:szCs w:val="28"/>
              </w:rPr>
              <w:t xml:space="preserve"> учебный год</w:t>
            </w:r>
          </w:p>
          <w:p w:rsidR="0074261C" w:rsidRDefault="0074261C">
            <w:pPr>
              <w:pStyle w:val="ab"/>
              <w:rPr>
                <w:color w:val="4F81BD" w:themeColor="accent1"/>
              </w:rPr>
            </w:pPr>
          </w:p>
        </w:tc>
      </w:tr>
    </w:tbl>
    <w:p w:rsidR="007015ED" w:rsidRDefault="007015ED" w:rsidP="00BE5FF2">
      <w:pPr>
        <w:tabs>
          <w:tab w:val="left" w:pos="2629"/>
        </w:tabs>
        <w:rPr>
          <w:rFonts w:ascii="Arial Black" w:hAnsi="Arial Black" w:cs="Calibri"/>
          <w:sz w:val="44"/>
          <w:szCs w:val="44"/>
        </w:rPr>
      </w:pPr>
      <w:r>
        <w:rPr>
          <w:rFonts w:ascii="Arial Black" w:hAnsi="Arial Black" w:cs="Calibri"/>
          <w:sz w:val="44"/>
          <w:szCs w:val="44"/>
        </w:rPr>
        <w:t xml:space="preserve">                          </w:t>
      </w:r>
    </w:p>
    <w:p w:rsidR="007015ED" w:rsidRDefault="007015ED" w:rsidP="00BE5FF2">
      <w:pPr>
        <w:tabs>
          <w:tab w:val="left" w:pos="2629"/>
        </w:tabs>
        <w:rPr>
          <w:rFonts w:ascii="Arial Black" w:hAnsi="Arial Black" w:cs="Calibri"/>
          <w:sz w:val="44"/>
          <w:szCs w:val="44"/>
        </w:rPr>
      </w:pPr>
    </w:p>
    <w:p w:rsidR="00CA3EDC" w:rsidRPr="00731706" w:rsidRDefault="007015ED" w:rsidP="00BE5FF2">
      <w:pPr>
        <w:tabs>
          <w:tab w:val="left" w:pos="2629"/>
        </w:tabs>
        <w:rPr>
          <w:rFonts w:ascii="Arial Black" w:hAnsi="Arial Black" w:cs="Calibri"/>
          <w:sz w:val="44"/>
          <w:szCs w:val="44"/>
        </w:rPr>
      </w:pPr>
      <w:r>
        <w:rPr>
          <w:rFonts w:ascii="Arial Black" w:hAnsi="Arial Black" w:cs="Calibri"/>
          <w:sz w:val="44"/>
          <w:szCs w:val="44"/>
        </w:rPr>
        <w:t xml:space="preserve">                         </w:t>
      </w:r>
      <w:r w:rsidR="00CA3EDC" w:rsidRPr="00731706">
        <w:rPr>
          <w:rFonts w:ascii="Arial Black" w:hAnsi="Arial Black" w:cs="Calibri"/>
          <w:sz w:val="44"/>
          <w:szCs w:val="44"/>
        </w:rPr>
        <w:t>Тематический план по биологии</w:t>
      </w:r>
    </w:p>
    <w:p w:rsidR="00CA3EDC" w:rsidRPr="00731706" w:rsidRDefault="00F37202" w:rsidP="00CA3EDC">
      <w:pPr>
        <w:tabs>
          <w:tab w:val="left" w:pos="2629"/>
        </w:tabs>
        <w:jc w:val="center"/>
        <w:rPr>
          <w:rFonts w:ascii="Arial Black" w:hAnsi="Arial Black" w:cs="Calibri"/>
          <w:sz w:val="44"/>
          <w:szCs w:val="44"/>
        </w:rPr>
      </w:pPr>
      <w:r>
        <w:rPr>
          <w:rFonts w:ascii="Arial Black" w:hAnsi="Arial Black" w:cs="Calibri"/>
          <w:sz w:val="44"/>
          <w:szCs w:val="44"/>
        </w:rPr>
        <w:t>для 11 классов (102часа</w:t>
      </w:r>
      <w:r w:rsidR="00CA3EDC" w:rsidRPr="00731706">
        <w:rPr>
          <w:rFonts w:ascii="Arial Black" w:hAnsi="Arial Black" w:cs="Calibri"/>
          <w:sz w:val="44"/>
          <w:szCs w:val="44"/>
        </w:rPr>
        <w:t>)</w:t>
      </w:r>
    </w:p>
    <w:p w:rsidR="00CA3EDC" w:rsidRPr="00731706" w:rsidRDefault="00CA3EDC" w:rsidP="00CA3EDC">
      <w:pPr>
        <w:jc w:val="center"/>
        <w:rPr>
          <w:rFonts w:ascii="Arial Black" w:hAnsi="Arial Black" w:cs="Calibri"/>
          <w:sz w:val="44"/>
          <w:szCs w:val="44"/>
        </w:rPr>
      </w:pPr>
    </w:p>
    <w:p w:rsidR="00BE5FF2" w:rsidRDefault="00BE5FF2" w:rsidP="00653830">
      <w:pPr>
        <w:tabs>
          <w:tab w:val="left" w:pos="184"/>
          <w:tab w:val="left" w:pos="4220"/>
        </w:tabs>
        <w:rPr>
          <w:rFonts w:ascii="Arial Black" w:hAnsi="Arial Black" w:cs="Calibri"/>
          <w:sz w:val="40"/>
          <w:szCs w:val="40"/>
        </w:rPr>
      </w:pPr>
    </w:p>
    <w:p w:rsidR="00CA3EDC" w:rsidRPr="00731706" w:rsidRDefault="00CA3EDC" w:rsidP="00653830">
      <w:pPr>
        <w:tabs>
          <w:tab w:val="left" w:pos="184"/>
          <w:tab w:val="left" w:pos="4220"/>
        </w:tabs>
        <w:rPr>
          <w:rFonts w:ascii="Arial Black" w:hAnsi="Arial Black" w:cs="Calibri"/>
          <w:sz w:val="32"/>
          <w:szCs w:val="32"/>
        </w:rPr>
      </w:pPr>
      <w:r w:rsidRPr="00731706">
        <w:rPr>
          <w:rFonts w:ascii="Arial Black" w:hAnsi="Arial Black" w:cs="Calibri"/>
          <w:sz w:val="32"/>
          <w:szCs w:val="32"/>
        </w:rPr>
        <w:t>Автор программы:</w:t>
      </w:r>
      <w:r w:rsidR="00653830" w:rsidRPr="00731706">
        <w:rPr>
          <w:rFonts w:ascii="Arial Black" w:hAnsi="Arial Black" w:cs="Calibri"/>
          <w:sz w:val="32"/>
          <w:szCs w:val="32"/>
        </w:rPr>
        <w:tab/>
      </w:r>
      <w:r w:rsidR="00FF6B97">
        <w:rPr>
          <w:rFonts w:ascii="Arial Black" w:hAnsi="Arial Black" w:cs="Calibri"/>
          <w:sz w:val="32"/>
          <w:szCs w:val="32"/>
        </w:rPr>
        <w:t>Т. И. Чайка</w:t>
      </w:r>
    </w:p>
    <w:p w:rsidR="00BE5FF2" w:rsidRDefault="00BE5FF2" w:rsidP="00CA3EDC">
      <w:pPr>
        <w:tabs>
          <w:tab w:val="left" w:pos="218"/>
        </w:tabs>
        <w:rPr>
          <w:rFonts w:ascii="Arial Black" w:hAnsi="Arial Black" w:cs="Calibri"/>
          <w:sz w:val="32"/>
          <w:szCs w:val="32"/>
        </w:rPr>
      </w:pPr>
    </w:p>
    <w:p w:rsidR="00CA3EDC" w:rsidRPr="00731706" w:rsidRDefault="00CA3EDC" w:rsidP="00CA3EDC">
      <w:pPr>
        <w:tabs>
          <w:tab w:val="left" w:pos="218"/>
        </w:tabs>
        <w:rPr>
          <w:rFonts w:ascii="Arial Black" w:hAnsi="Arial Black" w:cs="Calibri"/>
          <w:sz w:val="32"/>
          <w:szCs w:val="32"/>
        </w:rPr>
      </w:pPr>
      <w:r w:rsidRPr="00731706">
        <w:rPr>
          <w:rFonts w:ascii="Arial Black" w:hAnsi="Arial Black" w:cs="Calibri"/>
          <w:sz w:val="32"/>
          <w:szCs w:val="32"/>
        </w:rPr>
        <w:tab/>
        <w:t xml:space="preserve">Автор учебника: В. </w:t>
      </w:r>
      <w:r w:rsidR="0071571F" w:rsidRPr="00731706">
        <w:rPr>
          <w:rFonts w:ascii="Arial Black" w:hAnsi="Arial Black" w:cs="Calibri"/>
          <w:sz w:val="32"/>
          <w:szCs w:val="32"/>
        </w:rPr>
        <w:t>Б. Захаров</w:t>
      </w:r>
      <w:r w:rsidRPr="00731706">
        <w:rPr>
          <w:rFonts w:ascii="Arial Black" w:hAnsi="Arial Black" w:cs="Calibri"/>
          <w:sz w:val="32"/>
          <w:szCs w:val="32"/>
        </w:rPr>
        <w:t xml:space="preserve">, С. </w:t>
      </w:r>
      <w:r w:rsidR="0071571F" w:rsidRPr="00731706">
        <w:rPr>
          <w:rFonts w:ascii="Arial Black" w:hAnsi="Arial Black" w:cs="Calibri"/>
          <w:sz w:val="32"/>
          <w:szCs w:val="32"/>
        </w:rPr>
        <w:t>Г. Мамонтов, Н.И. Сонин</w:t>
      </w:r>
    </w:p>
    <w:p w:rsidR="0071571F" w:rsidRPr="00731706" w:rsidRDefault="0071571F" w:rsidP="0071571F">
      <w:pPr>
        <w:rPr>
          <w:rFonts w:ascii="Arial Black" w:hAnsi="Arial Black" w:cs="Calibri"/>
          <w:sz w:val="32"/>
          <w:szCs w:val="32"/>
        </w:rPr>
      </w:pPr>
    </w:p>
    <w:p w:rsidR="00BE5FF2" w:rsidRDefault="0071571F" w:rsidP="0071571F">
      <w:pPr>
        <w:rPr>
          <w:rFonts w:ascii="Arial Black" w:hAnsi="Arial Black" w:cs="Calibri"/>
          <w:sz w:val="28"/>
          <w:szCs w:val="28"/>
        </w:rPr>
      </w:pPr>
      <w:r w:rsidRPr="00731706">
        <w:rPr>
          <w:rFonts w:ascii="Arial Black" w:hAnsi="Arial Black" w:cs="Calibri"/>
          <w:sz w:val="32"/>
          <w:szCs w:val="32"/>
        </w:rPr>
        <w:t xml:space="preserve">   Учитель: </w:t>
      </w:r>
      <w:r w:rsidR="00653830" w:rsidRPr="00FF6B97">
        <w:rPr>
          <w:rFonts w:ascii="Arial Black" w:hAnsi="Arial Black" w:cs="Calibri"/>
          <w:sz w:val="32"/>
          <w:szCs w:val="32"/>
        </w:rPr>
        <w:t xml:space="preserve">Р.Д. </w:t>
      </w:r>
      <w:r w:rsidRPr="00FF6B97">
        <w:rPr>
          <w:rFonts w:ascii="Arial Black" w:hAnsi="Arial Black" w:cs="Calibri"/>
          <w:sz w:val="32"/>
          <w:szCs w:val="32"/>
        </w:rPr>
        <w:t>Тагиров</w:t>
      </w:r>
      <w:r w:rsidR="00FF6B97" w:rsidRPr="00FF6B97">
        <w:rPr>
          <w:rFonts w:ascii="Arial Black" w:hAnsi="Arial Black" w:cs="Calibri"/>
          <w:sz w:val="32"/>
          <w:szCs w:val="32"/>
        </w:rPr>
        <w:t>а</w:t>
      </w:r>
    </w:p>
    <w:p w:rsidR="009F26C8" w:rsidRPr="009F26C8" w:rsidRDefault="0074261C" w:rsidP="0071571F">
      <w:pPr>
        <w:rPr>
          <w:rFonts w:ascii="Arial Black" w:hAnsi="Arial Black" w:cs="Calibri"/>
        </w:rPr>
      </w:pPr>
      <w:r w:rsidRPr="00CA3EDC">
        <w:rPr>
          <w:rFonts w:ascii="Arial Black" w:hAnsi="Arial Black" w:cs="Calibri"/>
        </w:rPr>
        <w:br w:type="page"/>
      </w:r>
      <w:r w:rsidR="007015ED">
        <w:rPr>
          <w:rFonts w:ascii="Arial Black" w:hAnsi="Arial Black" w:cs="Calibri"/>
        </w:rPr>
        <w:lastRenderedPageBreak/>
        <w:t xml:space="preserve">                                                          </w:t>
      </w:r>
      <w:r w:rsidR="009F26C8" w:rsidRPr="009F26C8">
        <w:rPr>
          <w:rFonts w:ascii="Arial Black" w:hAnsi="Arial Black" w:cs="Calibri"/>
        </w:rPr>
        <w:t>МБОУ «Гимназия  № 13»  г. Махачкала</w:t>
      </w:r>
    </w:p>
    <w:p w:rsidR="009F26C8" w:rsidRDefault="00086778" w:rsidP="00086778">
      <w:pPr>
        <w:tabs>
          <w:tab w:val="left" w:pos="12612"/>
        </w:tabs>
        <w:rPr>
          <w:rFonts w:ascii="Arial Black" w:hAnsi="Arial Black" w:cs="Calibri"/>
        </w:rPr>
      </w:pPr>
      <w:r>
        <w:rPr>
          <w:rFonts w:ascii="Arial Black" w:hAnsi="Arial Black" w:cs="Calibri"/>
        </w:rPr>
        <w:tab/>
      </w:r>
    </w:p>
    <w:p w:rsidR="009F26C8" w:rsidRPr="009F26C8" w:rsidRDefault="009F26C8" w:rsidP="009F26C8">
      <w:pPr>
        <w:jc w:val="center"/>
        <w:rPr>
          <w:rFonts w:ascii="Arial Black" w:hAnsi="Arial Black" w:cs="Calibri"/>
        </w:rPr>
      </w:pPr>
      <w:r w:rsidRPr="009F26C8">
        <w:rPr>
          <w:rFonts w:ascii="Arial Black" w:hAnsi="Arial Black" w:cs="Calibri"/>
        </w:rPr>
        <w:t>Тематический план по биологии  для 11 класса</w:t>
      </w:r>
    </w:p>
    <w:p w:rsidR="009F26C8" w:rsidRDefault="009F26C8" w:rsidP="009F26C8">
      <w:pPr>
        <w:jc w:val="center"/>
        <w:rPr>
          <w:rFonts w:ascii="Arial Black" w:hAnsi="Arial Black" w:cs="Calibri"/>
        </w:rPr>
      </w:pPr>
    </w:p>
    <w:p w:rsidR="009F26C8" w:rsidRPr="009F26C8" w:rsidRDefault="009F26C8" w:rsidP="009F26C8">
      <w:pPr>
        <w:jc w:val="center"/>
        <w:rPr>
          <w:rFonts w:cs="Calibri"/>
        </w:rPr>
      </w:pPr>
      <w:r w:rsidRPr="009F26C8">
        <w:rPr>
          <w:rFonts w:ascii="Arial Black" w:hAnsi="Arial Black" w:cs="Calibri"/>
        </w:rPr>
        <w:t>учител</w:t>
      </w:r>
      <w:r w:rsidR="00B91A2B">
        <w:rPr>
          <w:rFonts w:ascii="Arial Black" w:hAnsi="Arial Black" w:cs="Calibri"/>
        </w:rPr>
        <w:t xml:space="preserve">я  биологии  Тагировой Р.Д. 2016-2017 </w:t>
      </w:r>
      <w:bookmarkStart w:id="0" w:name="_GoBack"/>
      <w:bookmarkEnd w:id="0"/>
      <w:r w:rsidRPr="009F26C8">
        <w:rPr>
          <w:rFonts w:ascii="Arial Black" w:hAnsi="Arial Black" w:cs="Calibri"/>
        </w:rPr>
        <w:t>учебный год</w:t>
      </w:r>
    </w:p>
    <w:tbl>
      <w:tblPr>
        <w:tblpPr w:leftFromText="180" w:rightFromText="180" w:vertAnchor="text" w:horzAnchor="margin" w:tblpY="4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60"/>
      </w:tblPr>
      <w:tblGrid>
        <w:gridCol w:w="817"/>
        <w:gridCol w:w="2806"/>
        <w:gridCol w:w="851"/>
        <w:gridCol w:w="1275"/>
        <w:gridCol w:w="2759"/>
        <w:gridCol w:w="1680"/>
        <w:gridCol w:w="2685"/>
        <w:gridCol w:w="1977"/>
        <w:gridCol w:w="851"/>
      </w:tblGrid>
      <w:tr w:rsidR="00201A62" w:rsidRPr="009F66CF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№ урока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D62538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Тема  урока</w:t>
            </w:r>
          </w:p>
          <w:p w:rsidR="00201A62" w:rsidRPr="00D62538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Кол-во</w:t>
            </w:r>
          </w:p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Тип урока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содержания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ind w:firstLine="33"/>
              <w:rPr>
                <w:sz w:val="20"/>
                <w:szCs w:val="20"/>
              </w:rPr>
            </w:pPr>
            <w:r w:rsidRPr="009F66CF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</w:tr>
      <w:tr w:rsidR="00201A62" w:rsidRPr="009F66CF" w:rsidTr="00201A62">
        <w:trPr>
          <w:trHeight w:val="4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9F66CF" w:rsidRDefault="00201A62" w:rsidP="00C43F1F">
            <w:pPr>
              <w:rPr>
                <w:sz w:val="20"/>
                <w:szCs w:val="20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A62" w:rsidRPr="00131294" w:rsidRDefault="00201A62" w:rsidP="005D5486">
            <w:pPr>
              <w:jc w:val="both"/>
              <w:rPr>
                <w:rFonts w:ascii="Arial Black" w:hAnsi="Arial Black"/>
                <w:sz w:val="20"/>
                <w:szCs w:val="20"/>
              </w:rPr>
            </w:pPr>
          </w:p>
          <w:p w:rsidR="00201A62" w:rsidRPr="005D5486" w:rsidRDefault="00963F9D" w:rsidP="005D5486">
            <w:pPr>
              <w:jc w:val="both"/>
            </w:pPr>
            <w:r>
              <w:rPr>
                <w:rFonts w:ascii="Arial Black" w:hAnsi="Arial Black"/>
              </w:rPr>
              <w:t>Эволюционное учение (52 часа</w:t>
            </w:r>
            <w:r w:rsidR="00201A62" w:rsidRPr="005D5486">
              <w:rPr>
                <w:rFonts w:ascii="Arial Black" w:hAnsi="Arial Black"/>
              </w:rPr>
              <w:t>)</w:t>
            </w:r>
          </w:p>
        </w:tc>
      </w:tr>
      <w:tr w:rsidR="00201A62" w:rsidRPr="00BE751A" w:rsidTr="00C43F1F">
        <w:trPr>
          <w:trHeight w:val="5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История представлений об эволюции живой природы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E751A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вводный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E751A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Урок открытых мнений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43F1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взглядов на разнообразие живых организмов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A62" w:rsidRPr="00BE751A" w:rsidRDefault="00C43F1F" w:rsidP="00C43F1F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сообщения на темы: 1.Система органической природы К.Линнея. 2.Эволюционная теория Ж.-Б.Ламарка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Работы К. Линнея по систематике растений и животных. Труды Ж. Кювье и Ж. Де </w:t>
            </w:r>
            <w:proofErr w:type="spellStart"/>
            <w:proofErr w:type="gramStart"/>
            <w:r w:rsidRPr="00BE751A">
              <w:rPr>
                <w:sz w:val="22"/>
                <w:szCs w:val="22"/>
              </w:rPr>
              <w:t>Сент</w:t>
            </w:r>
            <w:proofErr w:type="spellEnd"/>
            <w:proofErr w:type="gramEnd"/>
            <w:r w:rsidRPr="00BE751A">
              <w:rPr>
                <w:sz w:val="22"/>
                <w:szCs w:val="22"/>
              </w:rPr>
              <w:t xml:space="preserve"> - </w:t>
            </w:r>
            <w:proofErr w:type="spellStart"/>
            <w:r w:rsidRPr="00BE751A">
              <w:rPr>
                <w:sz w:val="22"/>
                <w:szCs w:val="22"/>
              </w:rPr>
              <w:t>Илера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43F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43F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Вклад в биологию К.Линнея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43F1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знания о системе органической природы, созданной К.Линнеем: о вкладе К.</w:t>
            </w:r>
            <w:r w:rsidR="0010689B">
              <w:rPr>
                <w:sz w:val="22"/>
                <w:szCs w:val="22"/>
              </w:rPr>
              <w:t>Линнея в биологию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347-349; ответить на вопросы на с. 354 (1,2).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Эволюционная теория Ж. –Б. Ламарка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112F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</w:t>
            </w:r>
            <w:r w:rsidR="0010689B">
              <w:rPr>
                <w:sz w:val="22"/>
                <w:szCs w:val="22"/>
              </w:rPr>
              <w:t>изн</w:t>
            </w:r>
            <w:r>
              <w:rPr>
                <w:sz w:val="22"/>
                <w:szCs w:val="22"/>
              </w:rPr>
              <w:t>ь, деятельность и  содержание учения</w:t>
            </w:r>
            <w:r w:rsidR="0010689B">
              <w:rPr>
                <w:sz w:val="22"/>
                <w:szCs w:val="22"/>
              </w:rPr>
              <w:t xml:space="preserve"> Ж.-Б. Ламарка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первой эволюционной теории Ж.-Б.Ламарка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350-352, ответить на вопросы на с.354 (4,5). Подготовить сообщения о жизни и деятельности К.Ф. </w:t>
            </w:r>
            <w:proofErr w:type="spellStart"/>
            <w:r>
              <w:rPr>
                <w:sz w:val="22"/>
                <w:szCs w:val="22"/>
              </w:rPr>
              <w:t>Рулье</w:t>
            </w:r>
            <w:proofErr w:type="spellEnd"/>
            <w:r>
              <w:rPr>
                <w:sz w:val="22"/>
                <w:szCs w:val="22"/>
              </w:rPr>
              <w:t xml:space="preserve"> и Н.А. </w:t>
            </w:r>
            <w:proofErr w:type="spellStart"/>
            <w:r>
              <w:rPr>
                <w:sz w:val="22"/>
                <w:szCs w:val="22"/>
              </w:rPr>
              <w:t>Северцева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Первые русские эволюционисты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мировозз</w:t>
            </w:r>
            <w:r w:rsidR="00B112F8">
              <w:rPr>
                <w:sz w:val="22"/>
                <w:szCs w:val="22"/>
              </w:rPr>
              <w:t>ренческиеиде</w:t>
            </w:r>
            <w:r>
              <w:rPr>
                <w:sz w:val="22"/>
                <w:szCs w:val="22"/>
              </w:rPr>
              <w:t>и русских эволюционистов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10689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Продолжить формирование знаний о </w:t>
            </w:r>
            <w:r>
              <w:rPr>
                <w:sz w:val="22"/>
                <w:szCs w:val="22"/>
              </w:rPr>
              <w:lastRenderedPageBreak/>
              <w:t>развитии и углублении</w:t>
            </w:r>
            <w:r w:rsidR="00BB58E3">
              <w:rPr>
                <w:sz w:val="22"/>
                <w:szCs w:val="22"/>
              </w:rPr>
              <w:t xml:space="preserve"> взглядов на развитие жизни на Земле.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112F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Познакомьтесь с дополнительной </w:t>
            </w:r>
            <w:r>
              <w:rPr>
                <w:sz w:val="22"/>
                <w:szCs w:val="22"/>
              </w:rPr>
              <w:lastRenderedPageBreak/>
              <w:t>литературой и подберите высказывания о живой природе философов разных эпох и взглядов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1.5 -1.6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Предпосылки возникновения учения Ч. Дарвина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112F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112F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«Эволюция»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112F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112F8" w:rsidRDefault="00B112F8" w:rsidP="00C43F1F">
            <w:pPr>
              <w:ind w:firstLine="3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Познакомить учащихся с состоянием науки и особенностями социально-экономических условий начала </w:t>
            </w:r>
            <w:r>
              <w:rPr>
                <w:sz w:val="22"/>
                <w:szCs w:val="22"/>
                <w:lang w:val="en-US"/>
              </w:rPr>
              <w:t>XIX</w:t>
            </w:r>
            <w:r>
              <w:rPr>
                <w:sz w:val="22"/>
                <w:szCs w:val="22"/>
              </w:rPr>
              <w:t xml:space="preserve"> в, </w:t>
            </w:r>
            <w:r w:rsidR="009F07EE">
              <w:rPr>
                <w:sz w:val="22"/>
                <w:szCs w:val="22"/>
              </w:rPr>
              <w:t xml:space="preserve">подготовившими возникновение и утверждение эволюционного учения, разработанного английским учёным Ч. </w:t>
            </w:r>
            <w:proofErr w:type="spellStart"/>
            <w:r w:rsidR="009F07EE">
              <w:rPr>
                <w:sz w:val="22"/>
                <w:szCs w:val="22"/>
              </w:rPr>
              <w:t>Дарвиным</w:t>
            </w:r>
            <w:proofErr w:type="spellEnd"/>
            <w:proofErr w:type="gram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F07E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357-360, ответить на вопросы на с. 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Ч. Дарвина об искусственном отборе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F07E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F07E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Эволюционная теория и искусственный отбор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F07EE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F07EE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Познакомить учащихся с идеями основных положений </w:t>
            </w:r>
            <w:r w:rsidR="006B3808">
              <w:rPr>
                <w:sz w:val="22"/>
                <w:szCs w:val="22"/>
              </w:rPr>
              <w:t>эволюционной теорией Ч.Дарвина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с.361-368, ответит на вопросы на с.368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Изучение результатов искусственного отбора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идеи искусственного отбора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Расширить и закрепить знания о видах искусственного отбора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материал на с. 361-367. Выполнить практическое 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Учение Дарвина о естественном отборе. Всеобщая индивидуальная изменчивость и избыточная численность потомства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Заслуги Ч.Дарвина в открытии принципа естественного отбора как важнейшего фактора эволюции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B380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 учащихся навыки самостоятельной работы с учебником, умение вести обобщённые записи в тетради и анализировать информацию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32179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68-372.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изменчивости»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32179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32179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Живые растения или гербарные материалы: пастушья сумка, васильки, </w:t>
            </w:r>
            <w:r>
              <w:rPr>
                <w:sz w:val="22"/>
                <w:szCs w:val="22"/>
              </w:rPr>
              <w:lastRenderedPageBreak/>
              <w:t>астры, герани, виолы и другие – по нескольким признакам; пшеница, рожь, ячмень и другие – по признаку количества колосков</w:t>
            </w:r>
            <w:r w:rsidR="00667C32">
              <w:rPr>
                <w:sz w:val="22"/>
                <w:szCs w:val="22"/>
              </w:rPr>
              <w:t xml:space="preserve"> в сложном колосе; ель, сосна и другие - по признаку внешнего строения шишек у хвойных растений; дуб, клён, рябина, вяз, тополь и други</w:t>
            </w:r>
            <w:proofErr w:type="gramStart"/>
            <w:r w:rsidR="00667C32">
              <w:rPr>
                <w:sz w:val="22"/>
                <w:szCs w:val="22"/>
              </w:rPr>
              <w:t>е-</w:t>
            </w:r>
            <w:proofErr w:type="gramEnd"/>
            <w:r w:rsidR="00667C32">
              <w:rPr>
                <w:sz w:val="22"/>
                <w:szCs w:val="22"/>
              </w:rPr>
              <w:t xml:space="preserve"> по признаку внешнего строения листьев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32179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Лупы, пинцеты, </w:t>
            </w:r>
            <w:proofErr w:type="spellStart"/>
            <w:r>
              <w:rPr>
                <w:sz w:val="22"/>
                <w:szCs w:val="22"/>
              </w:rPr>
              <w:t>препароваль-</w:t>
            </w:r>
            <w:r>
              <w:rPr>
                <w:sz w:val="22"/>
                <w:szCs w:val="22"/>
              </w:rPr>
              <w:lastRenderedPageBreak/>
              <w:t>ные</w:t>
            </w:r>
            <w:proofErr w:type="spellEnd"/>
            <w:r>
              <w:rPr>
                <w:sz w:val="22"/>
                <w:szCs w:val="22"/>
              </w:rPr>
              <w:t xml:space="preserve"> иглы, линейки, листы белой бумаги, цветные карандаши, раздаточные подносы  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32179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Познакомить учащихся с разнообразными формами проявления </w:t>
            </w:r>
            <w:r>
              <w:rPr>
                <w:sz w:val="22"/>
                <w:szCs w:val="22"/>
              </w:rPr>
              <w:lastRenderedPageBreak/>
              <w:t>изменчивости отдельных признаков у организмов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Борьба за существование и естественный отбор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67C3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67C3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Естественный отбор является основной и направляющей движущей силой эволюционного прогресса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67C3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у учащихся систему знаний о естественном отборе и его роли в эволюции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667C32" w:rsidRDefault="00667C3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>12 (3,2).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Вид – эволюционная единица. Его критерии и структура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1103D" w:rsidRDefault="009110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Популяция как структурная единица вида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расширить знания учащихся о виде как центральном компоненте эволюционного процесса.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с.376-379, выучить определение. Ответить на вопросы на с. 378-379.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Синтез генетики и классического дарвинизма. Эволюционная роль мутаций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новой информации, работая с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Доказать эволюционную роль мутаций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91103D" w:rsidRDefault="009110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&amp;</w:t>
            </w:r>
            <w:r>
              <w:rPr>
                <w:sz w:val="22"/>
                <w:szCs w:val="22"/>
              </w:rPr>
              <w:t xml:space="preserve">12(4.2) повторить. Вопросы на с. 381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Генетические процессы в популяциях. Закон Харди - </w:t>
            </w:r>
            <w:proofErr w:type="spellStart"/>
            <w:r w:rsidRPr="00BE751A">
              <w:rPr>
                <w:sz w:val="22"/>
                <w:szCs w:val="22"/>
              </w:rPr>
              <w:t>Вайнберга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110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</w:t>
            </w:r>
            <w:r w:rsidR="00E9748B">
              <w:rPr>
                <w:sz w:val="22"/>
                <w:szCs w:val="22"/>
              </w:rPr>
              <w:t xml:space="preserve">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понятий: генотип-генофонд-популяция-эволюция.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сущность генетических процессов в популяциях и их результатов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381-385 (изучить)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естественного отбора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Естественный отбор в свете современных </w:t>
            </w:r>
            <w:r>
              <w:rPr>
                <w:sz w:val="22"/>
                <w:szCs w:val="22"/>
              </w:rPr>
              <w:lastRenderedPageBreak/>
              <w:t>концепций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9748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формах естественного </w:t>
            </w:r>
            <w:r>
              <w:rPr>
                <w:sz w:val="22"/>
                <w:szCs w:val="22"/>
              </w:rPr>
              <w:lastRenderedPageBreak/>
              <w:t>отбора, условия проявления этих форм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E9748B" w:rsidRDefault="00E9748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Читать</w:t>
            </w:r>
            <w:r w:rsidRPr="0074261C"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</w:rPr>
              <w:t xml:space="preserve">12 (4.5). Вопросы для </w:t>
            </w:r>
            <w:r>
              <w:rPr>
                <w:sz w:val="22"/>
                <w:szCs w:val="22"/>
              </w:rPr>
              <w:lastRenderedPageBreak/>
              <w:t>повторения и обсуждения на с.39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Приспособленность организмов к среде обитания как действие естественного отбора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Разнообразные приспособленности организмов к среде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умения применять на практике полученные теоретические знания, делать выводы и обобщения.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392-399; ответить на вопросы на с. 389.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Лабораторная работа «Изучение приспособленности организмов  среде обитания»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Гербарные образцы растений или комнатные растения, чучела или рисунки, изображающие животных различных мест обитания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Сформировать понятия приспособленных организмов к среде обитания, закрепить умение выявлять черты приспособленности у организмов к среде их обитания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>. Современные представления о видообразовании (С.С. Четвериков, Л.Л. Шмальгаузен).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20C1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понятия «</w:t>
            </w:r>
            <w:proofErr w:type="spellStart"/>
            <w:r w:rsidR="00947CF2">
              <w:rPr>
                <w:sz w:val="22"/>
                <w:szCs w:val="22"/>
              </w:rPr>
              <w:t>Ми</w:t>
            </w:r>
            <w:r>
              <w:rPr>
                <w:sz w:val="22"/>
                <w:szCs w:val="22"/>
              </w:rPr>
              <w:t>кроэволюция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Расширить знания учащихся о процессах видообразования на примерах </w:t>
            </w:r>
            <w:proofErr w:type="spellStart"/>
            <w:r>
              <w:rPr>
                <w:sz w:val="22"/>
                <w:szCs w:val="22"/>
              </w:rPr>
              <w:t>аллопатрического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симпатрического</w:t>
            </w:r>
            <w:proofErr w:type="spellEnd"/>
            <w:r>
              <w:rPr>
                <w:sz w:val="22"/>
                <w:szCs w:val="22"/>
              </w:rPr>
              <w:t xml:space="preserve">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с.406-407,ответить на вопросы на с. 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proofErr w:type="spellStart"/>
            <w:r w:rsidRPr="00BE751A">
              <w:rPr>
                <w:sz w:val="22"/>
                <w:szCs w:val="22"/>
              </w:rPr>
              <w:t>Микроэволюция</w:t>
            </w:r>
            <w:proofErr w:type="spellEnd"/>
            <w:r w:rsidRPr="00BE751A">
              <w:rPr>
                <w:sz w:val="22"/>
                <w:szCs w:val="22"/>
              </w:rPr>
              <w:t xml:space="preserve">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574F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947CF2">
              <w:rPr>
                <w:sz w:val="22"/>
                <w:szCs w:val="22"/>
              </w:rPr>
              <w:t>бобщающий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многообразия видов живых организмов и их приспособленность к условиям окружающей среды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и закрепить знания о движущих силах эволюции, их биологической сущности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себя.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Главные направления эволюции. Биологический прогресс и регресс (А. Н. </w:t>
            </w:r>
            <w:proofErr w:type="spellStart"/>
            <w:r w:rsidRPr="00BE751A">
              <w:rPr>
                <w:sz w:val="22"/>
                <w:szCs w:val="22"/>
              </w:rPr>
              <w:t>Северцов</w:t>
            </w:r>
            <w:proofErr w:type="spellEnd"/>
            <w:r w:rsidRPr="00BE751A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Знания о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91BD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947CF2">
              <w:rPr>
                <w:sz w:val="22"/>
                <w:szCs w:val="22"/>
              </w:rPr>
              <w:t>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47CF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основные направления в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91BD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416-421; конспект лекций изучить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Пути достижения биологического прогресса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91BD3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Комплекс-ное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применение знаний и способов деятельности (</w:t>
            </w:r>
            <w:proofErr w:type="spellStart"/>
            <w:r>
              <w:rPr>
                <w:sz w:val="22"/>
                <w:szCs w:val="22"/>
              </w:rPr>
              <w:t>урок-упражне</w:t>
            </w:r>
            <w:r w:rsidR="00E1747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91BD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Идиоадаптация и дегенерация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91BD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примерах показать возникновение крупных систематических путём ароморфоза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1747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422-427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Основные закономерности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1747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1747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Закономерности эволюционного процесса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1747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E1747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знаний об эволюционной зависимости </w:t>
            </w:r>
            <w:r w:rsidR="00BB1E86">
              <w:rPr>
                <w:sz w:val="22"/>
                <w:szCs w:val="22"/>
              </w:rPr>
              <w:t>ароморфозов и идиоадаптаций углубить представления о результатах эволюции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428-429. Ответить на вопросы на с.429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Результаты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BB1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Самопроверка базовых понятий. </w:t>
            </w:r>
            <w:proofErr w:type="spellStart"/>
            <w:r>
              <w:rPr>
                <w:sz w:val="22"/>
                <w:szCs w:val="22"/>
              </w:rPr>
              <w:t>Микроэволюция</w:t>
            </w:r>
            <w:proofErr w:type="spellEnd"/>
            <w:r>
              <w:rPr>
                <w:sz w:val="22"/>
                <w:szCs w:val="22"/>
              </w:rPr>
              <w:t>, макроэволюция, эволюция, необратимость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знаний движущих сил эволюции, их биологической сущности объяснять причины возникновения многообразия видов живых организмов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термины на с. 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B1E86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З</w:t>
            </w:r>
            <w:r w:rsidR="009B513C">
              <w:rPr>
                <w:sz w:val="22"/>
                <w:szCs w:val="22"/>
              </w:rPr>
              <w:t>акрепле-</w:t>
            </w:r>
            <w:r>
              <w:rPr>
                <w:sz w:val="22"/>
                <w:szCs w:val="22"/>
              </w:rPr>
              <w:t>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507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Урок-игра «Путешествие во времени»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507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Нарисованное на листе ватмана игровое поле, фишки с номерами команд, которые крепятся на игровом поле с помощью булавок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Закрепить знания учащихся о наследственности, изменчивости, борьбе за существование, биологическом прогрессе и регрессе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1.25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Макроэволюция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Обобще-ние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системати-зация</w:t>
            </w:r>
            <w:proofErr w:type="spellEnd"/>
            <w:r>
              <w:rPr>
                <w:sz w:val="22"/>
                <w:szCs w:val="22"/>
              </w:rPr>
              <w:t xml:space="preserve"> знаний и способов деятельно</w:t>
            </w:r>
            <w:r w:rsidR="009708F0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lastRenderedPageBreak/>
              <w:t>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Сравнительная характеристика макр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микроэволюции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Систематизировать, закрепить знания о виде, популяции, движущих сил эволюции, механизмах видообразования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1.26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Дарвинизм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B513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2288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теоретических знаний, необходимых в качестве опорных при изучении следующих разделов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1296"/>
              </w:tabs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 xml:space="preserve">Раздел 2. Развитие органического мира </w:t>
            </w:r>
            <w:r w:rsidR="00963F9D">
              <w:rPr>
                <w:rFonts w:ascii="Arial Black" w:hAnsi="Arial Black"/>
                <w:sz w:val="22"/>
                <w:szCs w:val="22"/>
              </w:rPr>
              <w:t>(24 часа</w:t>
            </w:r>
            <w:r w:rsidRPr="00BE751A">
              <w:rPr>
                <w:rFonts w:ascii="Arial Black" w:hAnsi="Arial Black"/>
                <w:sz w:val="22"/>
                <w:szCs w:val="22"/>
              </w:rPr>
              <w:t>)</w:t>
            </w: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архейскую, протерозойскую эры. Первые следы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2288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</w:t>
            </w:r>
            <w:r w:rsidR="00FC4B82">
              <w:rPr>
                <w:sz w:val="22"/>
                <w:szCs w:val="22"/>
              </w:rPr>
              <w:t xml:space="preserve">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37453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Возникновение первых клеток </w:t>
            </w:r>
            <w:r w:rsidR="00CA34F5">
              <w:rPr>
                <w:sz w:val="22"/>
                <w:szCs w:val="22"/>
              </w:rPr>
              <w:t>положило начало биологической эволюции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A34F5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Расширить предс</w:t>
            </w:r>
            <w:r w:rsidR="00430C5B">
              <w:rPr>
                <w:sz w:val="22"/>
                <w:szCs w:val="22"/>
              </w:rPr>
              <w:t xml:space="preserve">тавления учащихся о главных событиях ранней жизни на Земле – фотосинтезе, </w:t>
            </w:r>
            <w:proofErr w:type="spellStart"/>
            <w:r w:rsidR="00430C5B">
              <w:rPr>
                <w:sz w:val="22"/>
                <w:szCs w:val="22"/>
              </w:rPr>
              <w:t>многоклеточности</w:t>
            </w:r>
            <w:proofErr w:type="spellEnd"/>
            <w:r w:rsidR="00430C5B">
              <w:rPr>
                <w:sz w:val="22"/>
                <w:szCs w:val="22"/>
              </w:rPr>
              <w:t>, половом процессе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30C5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с.442-444.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2.2-2.3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палеозойскую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30C5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30C5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Биологический диктант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430C5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Положить формирование понятия о биологической эволюции как необратимом и направленном историческом развитии живой природы, сопровождающимся формированием адаптаций, образова</w:t>
            </w:r>
            <w:r w:rsidR="007C55BF">
              <w:rPr>
                <w:sz w:val="22"/>
                <w:szCs w:val="22"/>
              </w:rPr>
              <w:t>нием и вымиранием видов, преобра</w:t>
            </w:r>
            <w:r>
              <w:rPr>
                <w:sz w:val="22"/>
                <w:szCs w:val="22"/>
              </w:rPr>
              <w:t>зованием биосферы в</w:t>
            </w:r>
            <w:r w:rsidR="007C55BF">
              <w:rPr>
                <w:sz w:val="22"/>
                <w:szCs w:val="22"/>
              </w:rPr>
              <w:t xml:space="preserve"> целом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7C55BF" w:rsidRDefault="007C55BF" w:rsidP="00C43F1F">
            <w:pPr>
              <w:ind w:firstLine="3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&amp; 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2.4-2.5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мезозойскую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015874" w:rsidRDefault="00015874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15874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климата в мезозойской эры; изменения в растительном и животном мире, </w:t>
            </w:r>
            <w:proofErr w:type="gramStart"/>
            <w:r>
              <w:rPr>
                <w:sz w:val="22"/>
                <w:szCs w:val="22"/>
              </w:rPr>
              <w:t>обусловленных</w:t>
            </w:r>
            <w:proofErr w:type="gramEnd"/>
            <w:r>
              <w:rPr>
                <w:sz w:val="22"/>
                <w:szCs w:val="22"/>
              </w:rPr>
              <w:t xml:space="preserve"> изменениям среды</w:t>
            </w:r>
            <w:r w:rsidR="00294360">
              <w:rPr>
                <w:sz w:val="22"/>
                <w:szCs w:val="22"/>
              </w:rPr>
              <w:t xml:space="preserve"> обитания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Организовать самостоятельную работу учащихся с геохронологической таблицей, дополнительной литературой.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450-453. Ответить на вопросы на с.454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в кайнозойскую эру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учащихся  учебником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Показать роль идиоадаптации в возникновении приспособлений у господствующих в кайнозойской эре </w:t>
            </w:r>
            <w:r>
              <w:rPr>
                <w:sz w:val="22"/>
                <w:szCs w:val="22"/>
              </w:rPr>
              <w:lastRenderedPageBreak/>
              <w:t xml:space="preserve">растений и животных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Читать с. 456-460.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2.7-2.8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Урок 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9436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животных и растений в различные периоды </w:t>
            </w:r>
            <w:r w:rsidR="008B5791">
              <w:rPr>
                <w:sz w:val="22"/>
                <w:szCs w:val="22"/>
              </w:rPr>
              <w:t>существования на Земле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B579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Углубить, обобщить знания учащихся об истории развития органического мира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B579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определяет каждый для себя, исходя из результатов анкетирования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Развитие жизни на Земле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B5791" w:rsidP="00C43F1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Контрол</w:t>
            </w:r>
            <w:r w:rsidR="00CB42C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ьная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B579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теоритических знаний о развитии</w:t>
            </w:r>
            <w:r w:rsidR="00CB42C3">
              <w:rPr>
                <w:sz w:val="22"/>
                <w:szCs w:val="22"/>
              </w:rPr>
              <w:t xml:space="preserve"> животных и растений в различные периоды существования</w:t>
            </w:r>
            <w:r>
              <w:rPr>
                <w:sz w:val="22"/>
                <w:szCs w:val="22"/>
              </w:rPr>
              <w:t xml:space="preserve"> на Земле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Место человека в живой природе. Систематическое положение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 о развитии животных </w:t>
            </w:r>
            <w:proofErr w:type="spellStart"/>
            <w:r>
              <w:rPr>
                <w:sz w:val="22"/>
                <w:szCs w:val="22"/>
              </w:rPr>
              <w:t>организ-мов</w:t>
            </w:r>
            <w:proofErr w:type="spellEnd"/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человека в системе живых организмов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Привлечь знания учащихся по теории эволюции для доказательства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466-467, ответить на вопросы на с.468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2.11-2.12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Движущие силы антропогенеза. Стадии эволюции человека: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Движущие силы антропогенеза: биологические и социальные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Показать взаимосвязь биологических и социальных факторов антропогенеза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CB42C3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с.468-472. Ответить на вопросы на с.471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Стадии эволюции человека. Древние люди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строения и жизнедеятельности древних людей, сравнение предков человека между собой; в чём причины сходства и различия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знаний о факторах антропогенеза; об особенностях внешнего облика, образе жизни и элементах социальных процессов в стадах древнейших людей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с.472-473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Современный человек. Свойства человека как биосоциального существа. Человеческие расы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проверка выполнения домашнего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Обсудить с учащимися роль труда в происхождении человека и развитии современного человека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с.474-478. Ответить на вопросы на с. 479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2.15-2.16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 (обобщение)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системати-зация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8F713D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Происхождение человека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F2845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F2845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Обобщить, углубить, систематизировать </w:t>
            </w:r>
            <w:r>
              <w:rPr>
                <w:sz w:val="22"/>
                <w:szCs w:val="22"/>
              </w:rPr>
              <w:lastRenderedPageBreak/>
              <w:t>знания о доказательствах происхождения человека от животных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F2845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Повторить главу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2.17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Происхождение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F2845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и оценка знаний и способов деятельности учащихся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F2845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самопроверки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F27E18" w:rsidRDefault="00FF2845" w:rsidP="00C43F1F">
            <w:pPr>
              <w:ind w:firstLine="33"/>
              <w:rPr>
                <w:sz w:val="22"/>
                <w:szCs w:val="22"/>
              </w:rPr>
            </w:pPr>
            <w:r w:rsidRPr="00F27E18">
              <w:rPr>
                <w:sz w:val="22"/>
                <w:szCs w:val="22"/>
              </w:rPr>
              <w:t>Проверить усвоение теоритических знаний</w:t>
            </w:r>
            <w:r w:rsidR="006A3A7C">
              <w:rPr>
                <w:sz w:val="22"/>
                <w:szCs w:val="22"/>
              </w:rPr>
              <w:t xml:space="preserve"> о движущих силах антропогенеза, роли труда в процессе превращения обезьяны в человека, единстве человеческих рас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3. Взаимодействие организма и среды (15 часов)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Биосфера - живая оболочка планеты. Структура биосферы. Компоненты биосферы (В. И. Вернадский)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A3A7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и первичное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закрепле-ние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A3A7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Биосфера, учение В.И. Вернадского о биосфере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A3A7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A3A7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Создать представления о биосфере на основе её главных признаков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6A3A7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опорными точками на с.491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Круговорот веще</w:t>
            </w:r>
            <w:proofErr w:type="gramStart"/>
            <w:r w:rsidRPr="00BE751A">
              <w:rPr>
                <w:sz w:val="22"/>
                <w:szCs w:val="22"/>
              </w:rPr>
              <w:t>ств в пр</w:t>
            </w:r>
            <w:proofErr w:type="gramEnd"/>
            <w:r w:rsidRPr="00BE751A">
              <w:rPr>
                <w:sz w:val="22"/>
                <w:szCs w:val="22"/>
              </w:rPr>
              <w:t>ироде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круговорота химических элементов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Углубить знания о взаимодействиях живого и неживого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491-495. Ответить на вопросы на с.496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«Экология»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углубленное и расширенное понятие «экология»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Выучить конспект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История формирования сообществ живых организмов. Биологические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Default="00B312E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характеристики биомов</w:t>
            </w:r>
          </w:p>
          <w:p w:rsidR="00B312EC" w:rsidRPr="00BE751A" w:rsidRDefault="00B312EC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312E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</w:t>
            </w:r>
            <w:r w:rsidR="00DC396F">
              <w:rPr>
                <w:sz w:val="22"/>
                <w:szCs w:val="22"/>
              </w:rPr>
              <w:t xml:space="preserve"> умения и навыки самостоятельной работы по составлению характеристик флоры и </w:t>
            </w:r>
            <w:proofErr w:type="gramStart"/>
            <w:r w:rsidR="00DC396F">
              <w:rPr>
                <w:sz w:val="22"/>
                <w:szCs w:val="22"/>
              </w:rPr>
              <w:t>фауны</w:t>
            </w:r>
            <w:proofErr w:type="gramEnd"/>
            <w:r w:rsidR="00DC396F">
              <w:rPr>
                <w:sz w:val="22"/>
                <w:szCs w:val="22"/>
              </w:rPr>
              <w:t xml:space="preserve"> различных биогеографический областей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C396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с.501-513, ответить на вопросы на с. 504 и с. 513-514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3.5-3.7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Естественные сообщества живых организмов. Биогеоценозы, их структура. Биоценозы, их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C396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C396F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понятия «экологическая система»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C396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Конкретизировать понятие «экологическая система»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C396F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516-519</w:t>
            </w:r>
            <w:r w:rsidR="00D056B8">
              <w:rPr>
                <w:sz w:val="22"/>
                <w:szCs w:val="22"/>
              </w:rPr>
              <w:t xml:space="preserve">, ответить на вопросы на с.519; читать с. 535-542, ответить на вопросы № 4,5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3.8-3.9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Абиотические факторы среды. Ограничивающий фактор. Взаимодействие факторов среды. Пределы </w:t>
            </w:r>
            <w:r w:rsidRPr="00BE751A">
              <w:rPr>
                <w:sz w:val="22"/>
                <w:szCs w:val="22"/>
              </w:rPr>
              <w:lastRenderedPageBreak/>
              <w:t>выносливости. Биотические факторы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056B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056B8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Действие на организмы важнейших экологических (абиотических</w:t>
            </w:r>
            <w:r w:rsidR="00D306CA">
              <w:rPr>
                <w:sz w:val="22"/>
                <w:szCs w:val="22"/>
              </w:rPr>
              <w:t>, биотических</w:t>
            </w:r>
            <w:r>
              <w:rPr>
                <w:sz w:val="22"/>
                <w:szCs w:val="22"/>
              </w:rPr>
              <w:t>) факторов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056B8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углубление и расширение экологических знаний</w:t>
            </w:r>
            <w:r w:rsidR="00D306CA">
              <w:rPr>
                <w:sz w:val="22"/>
                <w:szCs w:val="22"/>
              </w:rPr>
              <w:t xml:space="preserve">. Конкретизировать знания </w:t>
            </w:r>
            <w:r w:rsidR="00D306CA">
              <w:rPr>
                <w:sz w:val="22"/>
                <w:szCs w:val="22"/>
              </w:rPr>
              <w:lastRenderedPageBreak/>
              <w:t xml:space="preserve">о воздействии биотических факторов на живые организмы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306CA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Читать с. 519-528, 529-530. Ответить на вопросы на с. 528-529; с 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3.10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Схема биогеоценозов. Причины смены, формирование новых сообществ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D306CA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Биоценозы как целостные системы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Сформировать знания о факторах, определяющих естественную смену биоценозов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Читать с. 542-543, ответить на вопрос № 6 на с.544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3.11-3.12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организма и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систематизация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живой и не живой природы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E6361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Развивать познавательную активность учащихся, их коммуникативную и информативную компетентность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между организмами. Позитивные отношения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позитивных отношений между организмами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таблицы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формировать знания о проявлениях биотических факторов среды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546-550, ответить на вопросы на с. 551.Подготовить сообщения о разных формах симбиоза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Взаимоотношения между организмами. Антибиотическое отношение между организмами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антибиотических отношений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углубление знаний об эволюционной роли антибиотических отношений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с.551-554, ответить на вопросы на с. 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3.15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Формы взаимоотношения между организмами. Конкуренция. Нейтрализм.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Биологическое разнообразие и равновесие в экологической системе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Продолжить формирование и углубление знаний учащихся о многообразии отношений между организмами в природных сообществах на основе характеристики конкуренции и нейтрализма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B74B2B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Подготовиться к семинару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rFonts w:ascii="Arial Black" w:hAnsi="Arial Black"/>
                <w:sz w:val="22"/>
                <w:szCs w:val="22"/>
              </w:rPr>
            </w:pPr>
            <w:r w:rsidRPr="00BE751A">
              <w:rPr>
                <w:rFonts w:ascii="Arial Black" w:hAnsi="Arial Black"/>
                <w:sz w:val="22"/>
                <w:szCs w:val="22"/>
              </w:rPr>
              <w:t>Раздел 4. Биосфера и человек. Основы экологии (10 часов)</w:t>
            </w: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4.1-4.2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 xml:space="preserve">Понятия о биосфере, её структуре и функциях, </w:t>
            </w:r>
            <w:r w:rsidRPr="00BE751A">
              <w:rPr>
                <w:sz w:val="22"/>
                <w:szCs w:val="22"/>
              </w:rPr>
              <w:lastRenderedPageBreak/>
              <w:t>жизнь в сообществах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Комплексное </w:t>
            </w:r>
            <w:r>
              <w:rPr>
                <w:sz w:val="22"/>
                <w:szCs w:val="22"/>
              </w:rPr>
              <w:lastRenderedPageBreak/>
              <w:t>применение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Ответы на вопросы карточки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Систематизировать, углубить и обобщить </w:t>
            </w:r>
            <w:r>
              <w:rPr>
                <w:sz w:val="22"/>
                <w:szCs w:val="22"/>
              </w:rPr>
              <w:lastRenderedPageBreak/>
              <w:t>знания учащихся об оболочке Земли, населённой живыми организмами; её структуре и функциях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Основы экологии (зачёт)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Тесты для проверки знаний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Проверить усвоение ведущих понятий темы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Антропогенные факторы воздействия на биоценозы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и первичное закрепление знаний и способов деятельности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человека в сохранении биологического равновесия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F156B6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Раскрыть роль человека в сохранении биологического равновесия как необходимого условия дальнейшего существования биосферы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Проблемы рационального природопользования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людей в условиях своей местности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Подвести учащихся к пониманию рационального природопользования как пути сохранения экологического равновесия в биосфере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с. 587-590. Ответить на вопросы на с. 590-591, повторить термины на с. 591-592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Меры по образованию экологических комплексов. Экологическое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экологического сознания у человечества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Выяснить основные характеристики экологического кризиса и экологической катастрофы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Уровни организации живой материи. Клетка – Структурно-функциональная единица живого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Эволюционное учение (повторение)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и закрепить базовые знания по теме «Учение Ч. Дарвина об эволюции»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A24D72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Составить схему «Пути видообразования», таблицу «</w:t>
            </w:r>
            <w:r w:rsidR="00082D2C">
              <w:rPr>
                <w:sz w:val="22"/>
                <w:szCs w:val="22"/>
              </w:rPr>
              <w:t>Формы изменчивости</w:t>
            </w:r>
            <w:r>
              <w:rPr>
                <w:sz w:val="22"/>
                <w:szCs w:val="22"/>
              </w:rPr>
              <w:t>»</w:t>
            </w:r>
            <w:r w:rsidR="00082D2C">
              <w:rPr>
                <w:sz w:val="22"/>
                <w:szCs w:val="22"/>
              </w:rPr>
              <w:t>, составить темы по теме «Эволюционное учение»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lastRenderedPageBreak/>
              <w:t>4.9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Итоговая контрольная за курс общей биологии. Эволюционное учение. Основы экологии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82D2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4.10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Бионика. Использование человеком в хозяйственной деятельности принципов организации растений и животных. Формы живого в природе и их промышленные аналоги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82D2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82D2C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биологических знаний для развития техники, архитектуры, приборостроения и др.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082D2C" w:rsidP="00C43F1F">
            <w:pPr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Закрепить представления учащихся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  <w:r>
              <w:rPr>
                <w:sz w:val="22"/>
                <w:szCs w:val="22"/>
              </w:rPr>
              <w:t xml:space="preserve"> естественном отборе как главном факторе эволюции – приспособляемости организмов к среде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  <w:tr w:rsidR="00201A62" w:rsidRPr="00BE751A" w:rsidTr="00201A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tabs>
                <w:tab w:val="left" w:pos="4356"/>
              </w:tabs>
              <w:rPr>
                <w:sz w:val="22"/>
                <w:szCs w:val="22"/>
              </w:rPr>
            </w:pPr>
            <w:r w:rsidRPr="00BE751A">
              <w:rPr>
                <w:sz w:val="22"/>
                <w:szCs w:val="22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9708F0" w:rsidP="00C43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rPr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62" w:rsidRPr="00BE751A" w:rsidRDefault="00201A62" w:rsidP="00C43F1F">
            <w:pPr>
              <w:ind w:firstLine="33"/>
              <w:rPr>
                <w:sz w:val="22"/>
                <w:szCs w:val="22"/>
              </w:rPr>
            </w:pPr>
          </w:p>
        </w:tc>
      </w:tr>
    </w:tbl>
    <w:p w:rsidR="00D62538" w:rsidRPr="00BE751A" w:rsidRDefault="00D62538" w:rsidP="00C43F1F">
      <w:pPr>
        <w:pStyle w:val="a5"/>
        <w:jc w:val="left"/>
        <w:rPr>
          <w:rFonts w:ascii="Times New Roman" w:hAnsi="Times New Roman"/>
          <w:sz w:val="22"/>
          <w:szCs w:val="22"/>
        </w:rPr>
      </w:pPr>
    </w:p>
    <w:p w:rsidR="00DB6B5F" w:rsidRPr="00733028" w:rsidRDefault="00DB6B5F" w:rsidP="00C43F1F">
      <w:pPr>
        <w:outlineLvl w:val="0"/>
        <w:rPr>
          <w:sz w:val="28"/>
          <w:szCs w:val="28"/>
        </w:rPr>
      </w:pPr>
    </w:p>
    <w:p w:rsidR="00803F0D" w:rsidRPr="00733028" w:rsidRDefault="00803F0D" w:rsidP="00C43F1F">
      <w:pPr>
        <w:outlineLvl w:val="0"/>
        <w:rPr>
          <w:sz w:val="28"/>
          <w:szCs w:val="28"/>
        </w:rPr>
      </w:pPr>
    </w:p>
    <w:p w:rsidR="004F3A3D" w:rsidRDefault="004F3A3D" w:rsidP="00C43F1F">
      <w:pPr>
        <w:outlineLvl w:val="0"/>
        <w:rPr>
          <w:sz w:val="28"/>
          <w:szCs w:val="28"/>
        </w:rPr>
      </w:pPr>
    </w:p>
    <w:p w:rsidR="00D20815" w:rsidRPr="00733028" w:rsidRDefault="00D20815" w:rsidP="00C43F1F">
      <w:pPr>
        <w:rPr>
          <w:lang w:val="en-US"/>
        </w:rPr>
      </w:pPr>
    </w:p>
    <w:sectPr w:rsidR="00D20815" w:rsidRPr="00733028" w:rsidSect="0074261C">
      <w:pgSz w:w="16838" w:h="11906" w:orient="landscape"/>
      <w:pgMar w:top="566" w:right="1134" w:bottom="709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512" w:rsidRDefault="00410512" w:rsidP="00086778">
      <w:r>
        <w:separator/>
      </w:r>
    </w:p>
  </w:endnote>
  <w:endnote w:type="continuationSeparator" w:id="1">
    <w:p w:rsidR="00410512" w:rsidRDefault="00410512" w:rsidP="00086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512" w:rsidRDefault="00410512" w:rsidP="00086778">
      <w:r>
        <w:separator/>
      </w:r>
    </w:p>
  </w:footnote>
  <w:footnote w:type="continuationSeparator" w:id="1">
    <w:p w:rsidR="00410512" w:rsidRDefault="00410512" w:rsidP="000867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CF3"/>
    <w:rsid w:val="00015874"/>
    <w:rsid w:val="00020C1F"/>
    <w:rsid w:val="00082D2C"/>
    <w:rsid w:val="00086778"/>
    <w:rsid w:val="000B26F6"/>
    <w:rsid w:val="000F47BE"/>
    <w:rsid w:val="0010689B"/>
    <w:rsid w:val="00131294"/>
    <w:rsid w:val="00173CF1"/>
    <w:rsid w:val="001976B1"/>
    <w:rsid w:val="001D085C"/>
    <w:rsid w:val="00201A62"/>
    <w:rsid w:val="00294360"/>
    <w:rsid w:val="002B1A15"/>
    <w:rsid w:val="00341572"/>
    <w:rsid w:val="00367663"/>
    <w:rsid w:val="00371A40"/>
    <w:rsid w:val="00374533"/>
    <w:rsid w:val="00395D2E"/>
    <w:rsid w:val="003F4D05"/>
    <w:rsid w:val="003F5E7F"/>
    <w:rsid w:val="00410512"/>
    <w:rsid w:val="00430C5B"/>
    <w:rsid w:val="0043149E"/>
    <w:rsid w:val="0043376E"/>
    <w:rsid w:val="004422A1"/>
    <w:rsid w:val="004507EC"/>
    <w:rsid w:val="00491BD3"/>
    <w:rsid w:val="004C7428"/>
    <w:rsid w:val="004E4E9D"/>
    <w:rsid w:val="004F3A3D"/>
    <w:rsid w:val="0054373E"/>
    <w:rsid w:val="00577B0E"/>
    <w:rsid w:val="005D5486"/>
    <w:rsid w:val="005F47C2"/>
    <w:rsid w:val="006001B9"/>
    <w:rsid w:val="0060236F"/>
    <w:rsid w:val="00622880"/>
    <w:rsid w:val="00653830"/>
    <w:rsid w:val="00660218"/>
    <w:rsid w:val="00667C32"/>
    <w:rsid w:val="006A3A7C"/>
    <w:rsid w:val="006B3808"/>
    <w:rsid w:val="006D2432"/>
    <w:rsid w:val="007015ED"/>
    <w:rsid w:val="0071001B"/>
    <w:rsid w:val="0071571F"/>
    <w:rsid w:val="00731706"/>
    <w:rsid w:val="00733028"/>
    <w:rsid w:val="0074261C"/>
    <w:rsid w:val="007735D4"/>
    <w:rsid w:val="007C55BF"/>
    <w:rsid w:val="007D2DDC"/>
    <w:rsid w:val="00803F0D"/>
    <w:rsid w:val="00827CB0"/>
    <w:rsid w:val="008B5791"/>
    <w:rsid w:val="008F713D"/>
    <w:rsid w:val="0091103D"/>
    <w:rsid w:val="00937C10"/>
    <w:rsid w:val="00947CF2"/>
    <w:rsid w:val="00963F9D"/>
    <w:rsid w:val="009708F0"/>
    <w:rsid w:val="00975822"/>
    <w:rsid w:val="009B513C"/>
    <w:rsid w:val="009E0655"/>
    <w:rsid w:val="009E6361"/>
    <w:rsid w:val="009F07EE"/>
    <w:rsid w:val="009F26C8"/>
    <w:rsid w:val="009F66CF"/>
    <w:rsid w:val="00A24D72"/>
    <w:rsid w:val="00A33353"/>
    <w:rsid w:val="00AA03DB"/>
    <w:rsid w:val="00AA5FAC"/>
    <w:rsid w:val="00AC74AB"/>
    <w:rsid w:val="00B112F8"/>
    <w:rsid w:val="00B312EC"/>
    <w:rsid w:val="00B35F02"/>
    <w:rsid w:val="00B51BAC"/>
    <w:rsid w:val="00B56B5D"/>
    <w:rsid w:val="00B74B2B"/>
    <w:rsid w:val="00B91A2B"/>
    <w:rsid w:val="00BB1E86"/>
    <w:rsid w:val="00BB58E3"/>
    <w:rsid w:val="00BE5FF2"/>
    <w:rsid w:val="00BE751A"/>
    <w:rsid w:val="00C2794D"/>
    <w:rsid w:val="00C43F1F"/>
    <w:rsid w:val="00C574FD"/>
    <w:rsid w:val="00C772BB"/>
    <w:rsid w:val="00C93877"/>
    <w:rsid w:val="00CA34F5"/>
    <w:rsid w:val="00CA3EDC"/>
    <w:rsid w:val="00CB42C3"/>
    <w:rsid w:val="00D056B8"/>
    <w:rsid w:val="00D20815"/>
    <w:rsid w:val="00D306CA"/>
    <w:rsid w:val="00D62538"/>
    <w:rsid w:val="00DB6B5F"/>
    <w:rsid w:val="00DC396F"/>
    <w:rsid w:val="00DD6CF3"/>
    <w:rsid w:val="00DF6A4F"/>
    <w:rsid w:val="00E17473"/>
    <w:rsid w:val="00E40698"/>
    <w:rsid w:val="00E601A6"/>
    <w:rsid w:val="00E9748B"/>
    <w:rsid w:val="00F156B6"/>
    <w:rsid w:val="00F27E18"/>
    <w:rsid w:val="00F31012"/>
    <w:rsid w:val="00F32179"/>
    <w:rsid w:val="00F3235E"/>
    <w:rsid w:val="00F37202"/>
    <w:rsid w:val="00F803BD"/>
    <w:rsid w:val="00F81A04"/>
    <w:rsid w:val="00FC4B82"/>
    <w:rsid w:val="00FC7CD1"/>
    <w:rsid w:val="00FF2845"/>
    <w:rsid w:val="00FF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E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B6B5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6D2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4"/>
    <w:rsid w:val="00C27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1976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1976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header"/>
    <w:basedOn w:val="a"/>
    <w:link w:val="a8"/>
    <w:rsid w:val="000867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86778"/>
    <w:rPr>
      <w:sz w:val="24"/>
      <w:szCs w:val="24"/>
    </w:rPr>
  </w:style>
  <w:style w:type="paragraph" w:styleId="a9">
    <w:name w:val="footer"/>
    <w:basedOn w:val="a"/>
    <w:link w:val="aa"/>
    <w:rsid w:val="000867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86778"/>
    <w:rPr>
      <w:sz w:val="24"/>
      <w:szCs w:val="24"/>
    </w:rPr>
  </w:style>
  <w:style w:type="paragraph" w:styleId="ab">
    <w:name w:val="No Spacing"/>
    <w:link w:val="ac"/>
    <w:uiPriority w:val="1"/>
    <w:qFormat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74261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rsid w:val="007426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42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D12D-7946-4BB6-9979-D1A90E18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2127</Words>
  <Characters>15228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класс     1 полугодие</vt:lpstr>
    </vt:vector>
  </TitlesOfParts>
  <Company>Гимназия №13</Company>
  <LinksUpToDate>false</LinksUpToDate>
  <CharactersWithSpaces>17321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класс     1 полугодие</dc:title>
  <dc:creator>Ирина</dc:creator>
  <cp:lastModifiedBy>1</cp:lastModifiedBy>
  <cp:revision>8</cp:revision>
  <dcterms:created xsi:type="dcterms:W3CDTF">2014-09-14T17:36:00Z</dcterms:created>
  <dcterms:modified xsi:type="dcterms:W3CDTF">2016-11-05T10:59:00Z</dcterms:modified>
</cp:coreProperties>
</file>